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2E6" w:rsidRPr="002905D3" w:rsidRDefault="006662E6">
      <w:pPr>
        <w:rPr>
          <w:sz w:val="24"/>
          <w:szCs w:val="24"/>
        </w:rPr>
      </w:pPr>
      <w:r w:rsidRPr="002905D3">
        <w:rPr>
          <w:sz w:val="24"/>
          <w:szCs w:val="24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</w:tr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6662E6" w:rsidRPr="00E24789" w:rsidRDefault="00063C6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Русский язык</w:t>
            </w:r>
          </w:p>
        </w:tc>
      </w:tr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</w:tr>
    </w:tbl>
    <w:p w:rsidR="00E65416" w:rsidRPr="002905D3" w:rsidRDefault="00E65416">
      <w:pPr>
        <w:rPr>
          <w:sz w:val="24"/>
          <w:szCs w:val="24"/>
        </w:rPr>
      </w:pPr>
    </w:p>
    <w:p w:rsidR="006662E6" w:rsidRPr="002905D3" w:rsidRDefault="006662E6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8612"/>
      </w:tblGrid>
      <w:tr w:rsidR="006662E6" w:rsidRPr="002905D3" w:rsidTr="006662E6"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1</w:t>
            </w:r>
          </w:p>
        </w:tc>
        <w:tc>
          <w:tcPr>
            <w:tcW w:w="8612" w:type="dxa"/>
          </w:tcPr>
          <w:p w:rsidR="006662E6" w:rsidRPr="002905D3" w:rsidRDefault="00E24789">
            <w:pPr>
              <w:rPr>
                <w:sz w:val="24"/>
                <w:szCs w:val="24"/>
                <w:lang w:val="tt-RU"/>
              </w:rPr>
            </w:pPr>
            <w:r>
              <w:t xml:space="preserve">Слова, имеющие общую часть, которая хранит их общий смысл, называются </w:t>
            </w:r>
            <w:r w:rsidRPr="00063C67">
              <w:rPr>
                <w:b/>
              </w:rPr>
              <w:t>родственными.</w:t>
            </w:r>
            <w:r>
              <w:t xml:space="preserve"> Общая часть основ родственных слов называется корнем слова.</w:t>
            </w:r>
          </w:p>
        </w:tc>
      </w:tr>
      <w:tr w:rsidR="006662E6" w:rsidRPr="002905D3" w:rsidTr="006662E6"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  <w:tc>
          <w:tcPr>
            <w:tcW w:w="8612" w:type="dxa"/>
          </w:tcPr>
          <w:p w:rsidR="00063C67" w:rsidRPr="00063C67" w:rsidRDefault="00063C67" w:rsidP="00063C67">
            <w:pPr>
              <w:rPr>
                <w:sz w:val="24"/>
                <w:szCs w:val="24"/>
                <w:lang w:val="tt-RU"/>
              </w:rPr>
            </w:pPr>
            <w:r w:rsidRPr="00063C67">
              <w:rPr>
                <w:sz w:val="24"/>
                <w:szCs w:val="24"/>
                <w:lang w:val="tt-RU"/>
              </w:rPr>
              <w:t>Слова, которые одинаково звучат и пишутся, но означают разное, -</w:t>
            </w:r>
          </w:p>
          <w:p w:rsidR="006662E6" w:rsidRPr="002905D3" w:rsidRDefault="00063C67" w:rsidP="00063C67">
            <w:pPr>
              <w:rPr>
                <w:sz w:val="24"/>
                <w:szCs w:val="24"/>
                <w:lang w:val="tt-RU"/>
              </w:rPr>
            </w:pPr>
            <w:r w:rsidRPr="00063C67">
              <w:rPr>
                <w:sz w:val="24"/>
                <w:szCs w:val="24"/>
                <w:lang w:val="tt-RU"/>
              </w:rPr>
              <w:t xml:space="preserve">это </w:t>
            </w:r>
            <w:r w:rsidRPr="00063C67">
              <w:rPr>
                <w:b/>
                <w:sz w:val="24"/>
                <w:szCs w:val="24"/>
                <w:lang w:val="tt-RU"/>
              </w:rPr>
              <w:t>омонимы.</w:t>
            </w:r>
          </w:p>
        </w:tc>
      </w:tr>
      <w:tr w:rsidR="006662E6" w:rsidRPr="002905D3" w:rsidTr="006662E6"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3</w:t>
            </w:r>
          </w:p>
        </w:tc>
        <w:tc>
          <w:tcPr>
            <w:tcW w:w="8612" w:type="dxa"/>
          </w:tcPr>
          <w:p w:rsidR="006662E6" w:rsidRPr="002905D3" w:rsidRDefault="00063C67">
            <w:pPr>
              <w:rPr>
                <w:sz w:val="24"/>
                <w:szCs w:val="24"/>
                <w:lang w:val="tt-RU"/>
              </w:rPr>
            </w:pPr>
            <w:r w:rsidRPr="00063C67">
              <w:rPr>
                <w:sz w:val="24"/>
                <w:szCs w:val="24"/>
                <w:lang w:val="tt-RU"/>
              </w:rPr>
              <w:t xml:space="preserve">Слова, близкие по смыслу, называются </w:t>
            </w:r>
            <w:r w:rsidRPr="00063C67">
              <w:rPr>
                <w:b/>
                <w:sz w:val="24"/>
                <w:szCs w:val="24"/>
                <w:lang w:val="tt-RU"/>
              </w:rPr>
              <w:t>синонимами</w:t>
            </w:r>
          </w:p>
        </w:tc>
      </w:tr>
      <w:tr w:rsidR="006662E6" w:rsidRPr="002905D3" w:rsidTr="002905D3">
        <w:trPr>
          <w:trHeight w:val="326"/>
        </w:trPr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4</w:t>
            </w:r>
          </w:p>
        </w:tc>
        <w:tc>
          <w:tcPr>
            <w:tcW w:w="8612" w:type="dxa"/>
          </w:tcPr>
          <w:p w:rsidR="002905D3" w:rsidRPr="00063C67" w:rsidRDefault="00063C67">
            <w:pPr>
              <w:rPr>
                <w:sz w:val="24"/>
                <w:szCs w:val="24"/>
                <w:lang w:val="tt-RU"/>
              </w:rPr>
            </w:pPr>
            <w:r>
              <w:t xml:space="preserve">В </w:t>
            </w:r>
            <w:proofErr w:type="gramStart"/>
            <w:r>
              <w:t>корне слова</w:t>
            </w:r>
            <w:proofErr w:type="gramEnd"/>
            <w:r>
              <w:t xml:space="preserve"> без ударения пишется </w:t>
            </w:r>
            <w:r w:rsidRPr="00063C67">
              <w:rPr>
                <w:b/>
              </w:rPr>
              <w:t>та же буква</w:t>
            </w:r>
            <w:r>
              <w:t>, что и под ударение</w:t>
            </w:r>
            <w:r>
              <w:t xml:space="preserve">м. </w:t>
            </w:r>
          </w:p>
        </w:tc>
      </w:tr>
      <w:tr w:rsidR="00063C67" w:rsidRPr="002905D3" w:rsidTr="002905D3">
        <w:trPr>
          <w:trHeight w:val="326"/>
        </w:trPr>
        <w:tc>
          <w:tcPr>
            <w:tcW w:w="959" w:type="dxa"/>
          </w:tcPr>
          <w:p w:rsidR="00063C67" w:rsidRPr="00063C67" w:rsidRDefault="00063C6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8612" w:type="dxa"/>
          </w:tcPr>
          <w:p w:rsidR="00063C67" w:rsidRDefault="00063C67">
            <w:r>
              <w:t xml:space="preserve">Чтобы узнать букву </w:t>
            </w:r>
            <w:r w:rsidRPr="00063C67">
              <w:rPr>
                <w:b/>
              </w:rPr>
              <w:t>парного согласного</w:t>
            </w:r>
            <w:r>
              <w:t xml:space="preserve"> на конце слова, надо изменить слово так, чтобы после согласного шел </w:t>
            </w:r>
            <w:r w:rsidRPr="00063C67">
              <w:rPr>
                <w:b/>
              </w:rPr>
              <w:t>гласный.</w:t>
            </w:r>
          </w:p>
        </w:tc>
      </w:tr>
    </w:tbl>
    <w:p w:rsidR="002905D3" w:rsidRPr="00063C67" w:rsidRDefault="002905D3" w:rsidP="002905D3">
      <w:pPr>
        <w:rPr>
          <w:sz w:val="24"/>
          <w:szCs w:val="24"/>
        </w:rPr>
      </w:pPr>
    </w:p>
    <w:p w:rsidR="00063C67" w:rsidRDefault="00063C67" w:rsidP="00063C67">
      <w:pPr>
        <w:rPr>
          <w:sz w:val="24"/>
          <w:szCs w:val="24"/>
          <w:lang w:val="tt-RU"/>
        </w:rPr>
      </w:pPr>
      <w:bookmarkStart w:id="0" w:name="_GoBack"/>
      <w:bookmarkEnd w:id="0"/>
    </w:p>
    <w:sectPr w:rsidR="00063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2E6"/>
    <w:rsid w:val="00063C67"/>
    <w:rsid w:val="002905D3"/>
    <w:rsid w:val="006662E6"/>
    <w:rsid w:val="00E24789"/>
    <w:rsid w:val="00E6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2</cp:revision>
  <cp:lastPrinted>2018-12-03T16:16:00Z</cp:lastPrinted>
  <dcterms:created xsi:type="dcterms:W3CDTF">2018-12-03T16:17:00Z</dcterms:created>
  <dcterms:modified xsi:type="dcterms:W3CDTF">2018-12-03T16:17:00Z</dcterms:modified>
</cp:coreProperties>
</file>